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653" w:rsidRDefault="00476653" w:rsidP="00476653">
      <w:pPr>
        <w:pStyle w:val="1"/>
        <w:shd w:val="clear" w:color="auto" w:fill="FFFFFF"/>
        <w:spacing w:before="0" w:after="645" w:line="600" w:lineRule="atLeast"/>
        <w:ind w:right="1140"/>
        <w:textAlignment w:val="baseline"/>
        <w:rPr>
          <w:rFonts w:ascii="Arial" w:hAnsi="Arial" w:cs="Arial"/>
          <w:color w:val="000000"/>
          <w:sz w:val="69"/>
          <w:szCs w:val="69"/>
        </w:rPr>
      </w:pPr>
      <w:r>
        <w:rPr>
          <w:rFonts w:ascii="Arial" w:hAnsi="Arial" w:cs="Arial"/>
          <w:color w:val="000000"/>
          <w:sz w:val="69"/>
          <w:szCs w:val="69"/>
        </w:rPr>
        <w:t>Готовые ответы директора на вопросы родителей об апелляции</w:t>
      </w:r>
    </w:p>
    <w:p w:rsidR="00476653" w:rsidRDefault="00476653">
      <w:pPr>
        <w:rPr>
          <w:rFonts w:ascii="Georgia" w:hAnsi="Georgia"/>
          <w:color w:val="000000"/>
          <w:sz w:val="26"/>
          <w:szCs w:val="26"/>
          <w:shd w:val="clear" w:color="auto" w:fill="FFFFFF"/>
        </w:rPr>
      </w:pPr>
    </w:p>
    <w:p w:rsidR="00EF40D4" w:rsidRDefault="00476653">
      <w:pPr>
        <w:rPr>
          <w:rFonts w:ascii="Georgia" w:hAnsi="Georgia"/>
          <w:color w:val="000000"/>
          <w:sz w:val="26"/>
          <w:szCs w:val="26"/>
          <w:shd w:val="clear" w:color="auto" w:fill="FFFFFF"/>
        </w:rPr>
      </w:pPr>
      <w:r>
        <w:rPr>
          <w:rFonts w:ascii="Georgia" w:hAnsi="Georgia"/>
          <w:color w:val="000000"/>
          <w:sz w:val="26"/>
          <w:szCs w:val="26"/>
          <w:shd w:val="clear" w:color="auto" w:fill="FFFFFF"/>
        </w:rPr>
        <w:t>Родители придут к вам как к самому опытному и авторитетному человеку школы, чтобы задать вопросы об апелляции. Они спросят, покажут ли ученику не только бланки ответов, но и экзаменационные задания. Попросят объяснить, на сколько баллов сможет рассчитывать их ребенок, если опротестует свои результаты. А самые активные родители захотят пойти на апелляцию вместе с выпускником. Статья поможет дать исчерпывающие ответы, а памятки – подготовиться к апелляции.</w:t>
      </w:r>
    </w:p>
    <w:p w:rsidR="00476653" w:rsidRDefault="00476653">
      <w:pPr>
        <w:rPr>
          <w:rFonts w:ascii="Georgia" w:hAnsi="Georgia"/>
          <w:color w:val="000000"/>
          <w:sz w:val="26"/>
          <w:szCs w:val="26"/>
          <w:shd w:val="clear" w:color="auto" w:fill="FFFFFF"/>
        </w:rPr>
      </w:pPr>
    </w:p>
    <w:p w:rsidR="00476653" w:rsidRPr="00476653" w:rsidRDefault="00476653" w:rsidP="00476653">
      <w:pPr>
        <w:shd w:val="clear" w:color="auto" w:fill="FFFFFF"/>
        <w:spacing w:after="0" w:line="420" w:lineRule="atLeast"/>
        <w:textAlignment w:val="baseline"/>
        <w:outlineLvl w:val="1"/>
        <w:rPr>
          <w:rFonts w:ascii="Arial" w:eastAsia="Times New Roman" w:hAnsi="Arial" w:cs="Arial"/>
          <w:b/>
          <w:bCs/>
          <w:color w:val="000000"/>
          <w:sz w:val="33"/>
          <w:szCs w:val="33"/>
          <w:lang w:eastAsia="ru-RU"/>
        </w:rPr>
      </w:pPr>
      <w:r w:rsidRPr="00476653">
        <w:rPr>
          <w:rFonts w:ascii="Arial" w:eastAsia="Times New Roman" w:hAnsi="Arial" w:cs="Arial"/>
          <w:b/>
          <w:bCs/>
          <w:color w:val="000000"/>
          <w:sz w:val="33"/>
          <w:szCs w:val="33"/>
          <w:lang w:eastAsia="ru-RU"/>
        </w:rPr>
        <w:t>Может ли репетитор или юрист пойти с участником ГИА на апелляцию?</w:t>
      </w:r>
    </w:p>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 xml:space="preserve">Нет, не может. Кроме участника ГИА, на рассмотрении апелляции вправе присутствовать только его родители, а также опекуны, усыновители и попечители (п. 79 Порядка ГИА-9, утв. приказом </w:t>
      </w:r>
      <w:proofErr w:type="spellStart"/>
      <w:r w:rsidRPr="00476653">
        <w:rPr>
          <w:rFonts w:ascii="Georgia" w:eastAsia="Times New Roman" w:hAnsi="Georgia" w:cs="Times New Roman"/>
          <w:color w:val="000000"/>
          <w:sz w:val="26"/>
          <w:szCs w:val="26"/>
          <w:lang w:eastAsia="ru-RU"/>
        </w:rPr>
        <w:t>Минпросвещения</w:t>
      </w:r>
      <w:proofErr w:type="spellEnd"/>
      <w:r w:rsidRPr="00476653">
        <w:rPr>
          <w:rFonts w:ascii="Georgia" w:eastAsia="Times New Roman" w:hAnsi="Georgia" w:cs="Times New Roman"/>
          <w:color w:val="000000"/>
          <w:sz w:val="26"/>
          <w:szCs w:val="26"/>
          <w:lang w:eastAsia="ru-RU"/>
        </w:rPr>
        <w:t xml:space="preserve">, </w:t>
      </w:r>
      <w:proofErr w:type="spellStart"/>
      <w:r w:rsidRPr="00476653">
        <w:rPr>
          <w:rFonts w:ascii="Georgia" w:eastAsia="Times New Roman" w:hAnsi="Georgia" w:cs="Times New Roman"/>
          <w:color w:val="000000"/>
          <w:sz w:val="26"/>
          <w:szCs w:val="26"/>
          <w:lang w:eastAsia="ru-RU"/>
        </w:rPr>
        <w:t>Рособрнадзора</w:t>
      </w:r>
      <w:proofErr w:type="spellEnd"/>
      <w:r w:rsidRPr="00476653">
        <w:rPr>
          <w:rFonts w:ascii="Georgia" w:eastAsia="Times New Roman" w:hAnsi="Georgia" w:cs="Times New Roman"/>
          <w:color w:val="000000"/>
          <w:sz w:val="26"/>
          <w:szCs w:val="26"/>
          <w:lang w:eastAsia="ru-RU"/>
        </w:rPr>
        <w:t xml:space="preserve"> от 07.11.2018 № 189/1513, п. 98 Порядка ГИА-11, утв. приказом </w:t>
      </w:r>
      <w:proofErr w:type="spellStart"/>
      <w:r w:rsidRPr="00476653">
        <w:rPr>
          <w:rFonts w:ascii="Georgia" w:eastAsia="Times New Roman" w:hAnsi="Georgia" w:cs="Times New Roman"/>
          <w:color w:val="000000"/>
          <w:sz w:val="26"/>
          <w:szCs w:val="26"/>
          <w:lang w:eastAsia="ru-RU"/>
        </w:rPr>
        <w:t>Минпросвещения</w:t>
      </w:r>
      <w:proofErr w:type="spellEnd"/>
      <w:r w:rsidRPr="00476653">
        <w:rPr>
          <w:rFonts w:ascii="Georgia" w:eastAsia="Times New Roman" w:hAnsi="Georgia" w:cs="Times New Roman"/>
          <w:color w:val="000000"/>
          <w:sz w:val="26"/>
          <w:szCs w:val="26"/>
          <w:lang w:eastAsia="ru-RU"/>
        </w:rPr>
        <w:t xml:space="preserve">, </w:t>
      </w:r>
      <w:proofErr w:type="spellStart"/>
      <w:r w:rsidRPr="00476653">
        <w:rPr>
          <w:rFonts w:ascii="Georgia" w:eastAsia="Times New Roman" w:hAnsi="Georgia" w:cs="Times New Roman"/>
          <w:color w:val="000000"/>
          <w:sz w:val="26"/>
          <w:szCs w:val="26"/>
          <w:lang w:eastAsia="ru-RU"/>
        </w:rPr>
        <w:t>Рособрнадзора</w:t>
      </w:r>
      <w:proofErr w:type="spellEnd"/>
      <w:r w:rsidRPr="00476653">
        <w:rPr>
          <w:rFonts w:ascii="Georgia" w:eastAsia="Times New Roman" w:hAnsi="Georgia" w:cs="Times New Roman"/>
          <w:color w:val="000000"/>
          <w:sz w:val="26"/>
          <w:szCs w:val="26"/>
          <w:lang w:eastAsia="ru-RU"/>
        </w:rPr>
        <w:t xml:space="preserve"> от 07.11.2018 № 190/1512).</w:t>
      </w:r>
    </w:p>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Репетитора или юриста нельзя считать законным представителем ребенка, даже если у него будет доверенность на представление его интересов, которую заверит нотариус. Поэтому конфликтная комиссия вправе не допускать их на апелляцию. Иногда конфликтные комиссии все же позволяют учителям с нотариальными доверенностями присутствовать на апелляции. Но родителям нужно понимать, что законных оснований для этого нет.</w:t>
      </w:r>
    </w:p>
    <w:p w:rsidR="00476653" w:rsidRDefault="00476653" w:rsidP="00476653">
      <w:pPr>
        <w:pStyle w:val="3"/>
        <w:shd w:val="clear" w:color="auto" w:fill="F0F0F1"/>
        <w:spacing w:before="0" w:line="420" w:lineRule="atLeast"/>
        <w:textAlignment w:val="baseline"/>
        <w:rPr>
          <w:rFonts w:ascii="Arial" w:hAnsi="Arial" w:cs="Arial"/>
          <w:color w:val="000000"/>
          <w:sz w:val="30"/>
          <w:szCs w:val="30"/>
        </w:rPr>
      </w:pPr>
      <w:r>
        <w:rPr>
          <w:rStyle w:val="red"/>
          <w:rFonts w:ascii="inherit" w:hAnsi="inherit" w:cs="Arial"/>
          <w:color w:val="0084A9"/>
          <w:sz w:val="30"/>
          <w:szCs w:val="30"/>
          <w:bdr w:val="none" w:sz="0" w:space="0" w:color="auto" w:frame="1"/>
        </w:rPr>
        <w:t>Пример. </w:t>
      </w:r>
      <w:r>
        <w:rPr>
          <w:rFonts w:ascii="Arial" w:hAnsi="Arial" w:cs="Arial"/>
          <w:color w:val="000000"/>
          <w:sz w:val="30"/>
          <w:szCs w:val="30"/>
        </w:rPr>
        <w:t>Что родители вправе делать на апелляции</w:t>
      </w:r>
    </w:p>
    <w:p w:rsidR="00476653" w:rsidRDefault="00476653" w:rsidP="00476653">
      <w:pPr>
        <w:pStyle w:val="a3"/>
        <w:shd w:val="clear" w:color="auto" w:fill="F0F0F1"/>
        <w:spacing w:before="0" w:beforeAutospacing="0" w:after="270" w:afterAutospacing="0" w:line="360" w:lineRule="atLeast"/>
        <w:textAlignment w:val="baseline"/>
        <w:rPr>
          <w:rFonts w:ascii="Arial" w:hAnsi="Arial" w:cs="Arial"/>
          <w:color w:val="000000"/>
        </w:rPr>
      </w:pPr>
      <w:r>
        <w:rPr>
          <w:rFonts w:ascii="Arial" w:hAnsi="Arial" w:cs="Arial"/>
          <w:color w:val="000000"/>
        </w:rPr>
        <w:t xml:space="preserve">Роль родителей участника экзамена на апелляции сводится к тому, чтобы следить за соблюдением прав и свобод ребенка, оказывать поддержку, фиксировать </w:t>
      </w:r>
      <w:r>
        <w:rPr>
          <w:rFonts w:ascii="Arial" w:hAnsi="Arial" w:cs="Arial"/>
          <w:color w:val="000000"/>
        </w:rPr>
        <w:lastRenderedPageBreak/>
        <w:t>нарушения. Порядки ГИА</w:t>
      </w:r>
      <w:r>
        <w:rPr>
          <w:rFonts w:ascii="Arial" w:hAnsi="Arial" w:cs="Arial"/>
          <w:color w:val="000000"/>
        </w:rPr>
        <w:noBreakHyphen/>
        <w:t>9 и ГИА</w:t>
      </w:r>
      <w:r>
        <w:rPr>
          <w:rFonts w:ascii="Arial" w:hAnsi="Arial" w:cs="Arial"/>
          <w:color w:val="000000"/>
        </w:rPr>
        <w:noBreakHyphen/>
        <w:t>11 разрешают родителям присутствовать на апелляции, но никакого активного участия в процедуре не предусматривают.</w:t>
      </w:r>
    </w:p>
    <w:p w:rsidR="00476653" w:rsidRPr="00476653" w:rsidRDefault="00476653" w:rsidP="00476653">
      <w:pPr>
        <w:shd w:val="clear" w:color="auto" w:fill="FFFFFF"/>
        <w:spacing w:after="0" w:line="420" w:lineRule="atLeast"/>
        <w:textAlignment w:val="baseline"/>
        <w:outlineLvl w:val="1"/>
        <w:rPr>
          <w:rFonts w:ascii="Arial" w:eastAsia="Times New Roman" w:hAnsi="Arial" w:cs="Arial"/>
          <w:b/>
          <w:bCs/>
          <w:color w:val="000000"/>
          <w:sz w:val="33"/>
          <w:szCs w:val="33"/>
          <w:lang w:eastAsia="ru-RU"/>
        </w:rPr>
      </w:pPr>
      <w:r w:rsidRPr="00476653">
        <w:rPr>
          <w:rFonts w:ascii="Arial" w:eastAsia="Times New Roman" w:hAnsi="Arial" w:cs="Arial"/>
          <w:b/>
          <w:bCs/>
          <w:color w:val="000000"/>
          <w:sz w:val="33"/>
          <w:szCs w:val="33"/>
          <w:lang w:eastAsia="ru-RU"/>
        </w:rPr>
        <w:t>Обязаны ли ученику показывать не только бланки ответов, но и экзаменационные задания?</w:t>
      </w:r>
    </w:p>
    <w:p w:rsidR="00476653" w:rsidRPr="00476653" w:rsidRDefault="00476653" w:rsidP="00476653">
      <w:pPr>
        <w:shd w:val="clear" w:color="auto" w:fill="FFFFFF"/>
        <w:spacing w:after="0" w:line="240" w:lineRule="auto"/>
        <w:textAlignment w:val="baseline"/>
        <w:rPr>
          <w:rFonts w:ascii="Arial" w:eastAsia="Times New Roman" w:hAnsi="Arial" w:cs="Arial"/>
          <w:color w:val="000000"/>
          <w:sz w:val="27"/>
          <w:szCs w:val="27"/>
          <w:lang w:eastAsia="ru-RU"/>
        </w:rPr>
      </w:pPr>
      <w:r w:rsidRPr="00476653">
        <w:rPr>
          <w:rFonts w:ascii="Arial" w:eastAsia="Times New Roman" w:hAnsi="Arial" w:cs="Arial"/>
          <w:color w:val="6F6F6F"/>
          <w:sz w:val="17"/>
          <w:szCs w:val="17"/>
          <w:bdr w:val="single" w:sz="6" w:space="2" w:color="E1E1E1" w:frame="1"/>
          <w:shd w:val="clear" w:color="auto" w:fill="FFFFFF"/>
          <w:lang w:eastAsia="ru-RU"/>
        </w:rPr>
        <w:t>+</w:t>
      </w:r>
    </w:p>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Да, обязаны. Конфликтная комиссия запрашивает в Региональном центре обработки информации (РЦОИ), предметной комиссии распечатку экзаменационной работы и аудиозаписи устных ответов. Также им предоставляют протоколы устных ответов, контрольные измерительные материалы. То есть ребенок вправе увидеть тексты, темы, задания, билеты, которые он решал на экзамене (п. 82 Порядка ГИА-9, п. 101 Порядка ГИА-11).</w:t>
      </w:r>
    </w:p>
    <w:p w:rsidR="00476653" w:rsidRDefault="00476653" w:rsidP="00476653">
      <w:pPr>
        <w:pStyle w:val="3"/>
        <w:shd w:val="clear" w:color="auto" w:fill="F0F0F1"/>
        <w:spacing w:before="0" w:line="420" w:lineRule="atLeast"/>
        <w:textAlignment w:val="baseline"/>
        <w:rPr>
          <w:rFonts w:ascii="Arial" w:hAnsi="Arial" w:cs="Arial"/>
          <w:color w:val="000000"/>
          <w:sz w:val="30"/>
          <w:szCs w:val="30"/>
        </w:rPr>
      </w:pPr>
      <w:r>
        <w:rPr>
          <w:rStyle w:val="red"/>
          <w:rFonts w:ascii="inherit" w:hAnsi="inherit" w:cs="Arial"/>
          <w:color w:val="0084A9"/>
          <w:sz w:val="30"/>
          <w:szCs w:val="30"/>
          <w:bdr w:val="none" w:sz="0" w:space="0" w:color="auto" w:frame="1"/>
        </w:rPr>
        <w:t>Пример. </w:t>
      </w:r>
      <w:r>
        <w:rPr>
          <w:rFonts w:ascii="Arial" w:hAnsi="Arial" w:cs="Arial"/>
          <w:color w:val="000000"/>
          <w:sz w:val="30"/>
          <w:szCs w:val="30"/>
        </w:rPr>
        <w:t xml:space="preserve">Как действовать, если конфликтная комиссия отказывается выдать </w:t>
      </w:r>
      <w:proofErr w:type="spellStart"/>
      <w:r>
        <w:rPr>
          <w:rFonts w:ascii="Arial" w:hAnsi="Arial" w:cs="Arial"/>
          <w:color w:val="000000"/>
          <w:sz w:val="30"/>
          <w:szCs w:val="30"/>
        </w:rPr>
        <w:t>КИМы</w:t>
      </w:r>
      <w:proofErr w:type="spellEnd"/>
    </w:p>
    <w:p w:rsidR="00476653" w:rsidRDefault="00476653" w:rsidP="00476653">
      <w:pPr>
        <w:pStyle w:val="a3"/>
        <w:shd w:val="clear" w:color="auto" w:fill="F0F0F1"/>
        <w:spacing w:before="0" w:beforeAutospacing="0" w:after="270" w:afterAutospacing="0" w:line="360" w:lineRule="atLeast"/>
        <w:textAlignment w:val="baseline"/>
        <w:rPr>
          <w:rFonts w:ascii="Arial" w:hAnsi="Arial" w:cs="Arial"/>
          <w:color w:val="000000"/>
        </w:rPr>
      </w:pPr>
      <w:r>
        <w:rPr>
          <w:rFonts w:ascii="Arial" w:hAnsi="Arial" w:cs="Arial"/>
          <w:color w:val="000000"/>
        </w:rPr>
        <w:t xml:space="preserve">Участник ГИА может поставить отметку о том, что ему не показали </w:t>
      </w:r>
      <w:proofErr w:type="spellStart"/>
      <w:r>
        <w:rPr>
          <w:rFonts w:ascii="Arial" w:hAnsi="Arial" w:cs="Arial"/>
          <w:color w:val="000000"/>
        </w:rPr>
        <w:t>КИМы</w:t>
      </w:r>
      <w:proofErr w:type="spellEnd"/>
      <w:r>
        <w:rPr>
          <w:rFonts w:ascii="Arial" w:hAnsi="Arial" w:cs="Arial"/>
          <w:color w:val="000000"/>
        </w:rPr>
        <w:t>. Сделать это можно, когда он будет письменно подтверждать, что ему предъявили изображение его работы, аудиозапись ответа, протокол устного ответа. Там же, где он должен поставить отметку об этом, он может указать, что с заданиями его не ознакомили. Это поможет доказать неправомерность действий конфликтной комиссии в суде. Также участник ГИА или его родитель вправе письменно направить жалобу председателю конфликтной комиссии о том, что порядок рассмотрения апелляции не соблюдали.</w:t>
      </w:r>
    </w:p>
    <w:p w:rsidR="00476653" w:rsidRDefault="00476653" w:rsidP="00476653">
      <w:pPr>
        <w:pStyle w:val="3"/>
        <w:shd w:val="clear" w:color="auto" w:fill="FFFFFF"/>
        <w:spacing w:before="0" w:line="420" w:lineRule="atLeast"/>
        <w:textAlignment w:val="baseline"/>
        <w:rPr>
          <w:rFonts w:ascii="Arial" w:hAnsi="Arial" w:cs="Arial"/>
          <w:color w:val="000000"/>
          <w:sz w:val="30"/>
          <w:szCs w:val="30"/>
        </w:rPr>
      </w:pPr>
      <w:r>
        <w:rPr>
          <w:rStyle w:val="red"/>
          <w:rFonts w:ascii="inherit" w:hAnsi="inherit" w:cs="Arial"/>
          <w:color w:val="0084A9"/>
          <w:sz w:val="30"/>
          <w:szCs w:val="30"/>
          <w:bdr w:val="none" w:sz="0" w:space="0" w:color="auto" w:frame="1"/>
        </w:rPr>
        <w:t>Обратите внимание</w:t>
      </w:r>
    </w:p>
    <w:p w:rsidR="00476653" w:rsidRDefault="00476653" w:rsidP="00476653">
      <w:pPr>
        <w:pStyle w:val="a3"/>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Школа должна информировать под подпись участников ГИА и их родителей о порядке подачи и рассмотрения апелляций (п. 42 Порядка ГИА-11, п. 34 ГИА-9) </w:t>
      </w:r>
    </w:p>
    <w:p w:rsidR="00476653" w:rsidRDefault="00476653" w:rsidP="00476653">
      <w:pPr>
        <w:pStyle w:val="2"/>
        <w:shd w:val="clear" w:color="auto" w:fill="FFFFFF"/>
        <w:spacing w:before="0" w:beforeAutospacing="0" w:after="0" w:afterAutospacing="0" w:line="420" w:lineRule="atLeast"/>
        <w:textAlignment w:val="baseline"/>
        <w:rPr>
          <w:rFonts w:ascii="Arial" w:hAnsi="Arial" w:cs="Arial"/>
          <w:color w:val="000000"/>
          <w:sz w:val="33"/>
          <w:szCs w:val="33"/>
        </w:rPr>
      </w:pPr>
    </w:p>
    <w:p w:rsidR="00476653" w:rsidRDefault="00476653" w:rsidP="00476653">
      <w:pPr>
        <w:pStyle w:val="2"/>
        <w:shd w:val="clear" w:color="auto" w:fill="FFFFFF"/>
        <w:spacing w:before="0" w:beforeAutospacing="0" w:after="0" w:afterAutospacing="0" w:line="420" w:lineRule="atLeast"/>
        <w:textAlignment w:val="baseline"/>
        <w:rPr>
          <w:rFonts w:ascii="Arial" w:hAnsi="Arial" w:cs="Arial"/>
          <w:color w:val="000000"/>
          <w:sz w:val="33"/>
          <w:szCs w:val="33"/>
        </w:rPr>
      </w:pPr>
      <w:r>
        <w:rPr>
          <w:rFonts w:ascii="Arial" w:hAnsi="Arial" w:cs="Arial"/>
          <w:color w:val="000000"/>
          <w:sz w:val="33"/>
          <w:szCs w:val="33"/>
        </w:rPr>
        <w:t>Вправе ли работники конфликтной комиссии ограничивать время апелляции 15 минутами?</w:t>
      </w:r>
    </w:p>
    <w:p w:rsidR="00476653" w:rsidRDefault="00476653"/>
    <w:p w:rsidR="00476653" w:rsidRDefault="00476653" w:rsidP="00476653">
      <w:pPr>
        <w:pStyle w:val="jscommentslistenhover"/>
        <w:shd w:val="clear" w:color="auto" w:fill="FFFFFF"/>
        <w:spacing w:before="0" w:beforeAutospacing="0" w:after="240" w:afterAutospacing="0" w:line="420" w:lineRule="atLeast"/>
        <w:textAlignment w:val="baseline"/>
        <w:rPr>
          <w:rFonts w:ascii="Georgia" w:hAnsi="Georgia"/>
          <w:color w:val="000000"/>
          <w:sz w:val="26"/>
          <w:szCs w:val="26"/>
        </w:rPr>
      </w:pPr>
      <w:r>
        <w:rPr>
          <w:rFonts w:ascii="Georgia" w:hAnsi="Georgia"/>
          <w:color w:val="000000"/>
          <w:sz w:val="26"/>
          <w:szCs w:val="26"/>
        </w:rPr>
        <w:t>Да, вправе, если такое ограничение предусмотрели в региональных нормативных актах. Порядки проведения ГИА и федеральные нормативные акты не фиксируют минимальный порог времени, чтобы рассмотреть апелляцию. А на региональном уровне иногда конкретизируют работу комиссий и устанавливают минимальные и максимальные пределы рассмотрения апелляций.</w:t>
      </w:r>
    </w:p>
    <w:p w:rsidR="00476653" w:rsidRDefault="00476653" w:rsidP="00476653">
      <w:pPr>
        <w:pStyle w:val="3"/>
        <w:shd w:val="clear" w:color="auto" w:fill="F0F0F1"/>
        <w:spacing w:before="0" w:line="420" w:lineRule="atLeast"/>
        <w:textAlignment w:val="baseline"/>
        <w:rPr>
          <w:rFonts w:ascii="Arial" w:hAnsi="Arial" w:cs="Arial"/>
          <w:color w:val="000000"/>
          <w:sz w:val="30"/>
          <w:szCs w:val="30"/>
        </w:rPr>
      </w:pPr>
      <w:r>
        <w:rPr>
          <w:rStyle w:val="red"/>
          <w:rFonts w:ascii="inherit" w:hAnsi="inherit" w:cs="Arial"/>
          <w:color w:val="0084A9"/>
          <w:sz w:val="30"/>
          <w:szCs w:val="30"/>
          <w:bdr w:val="none" w:sz="0" w:space="0" w:color="auto" w:frame="1"/>
        </w:rPr>
        <w:lastRenderedPageBreak/>
        <w:t>Пример. </w:t>
      </w:r>
      <w:r>
        <w:rPr>
          <w:rFonts w:ascii="Arial" w:hAnsi="Arial" w:cs="Arial"/>
          <w:color w:val="000000"/>
          <w:sz w:val="30"/>
          <w:szCs w:val="30"/>
        </w:rPr>
        <w:t>Как регионы регулируют продолжительность апелляции.</w:t>
      </w:r>
    </w:p>
    <w:p w:rsidR="00476653" w:rsidRDefault="00476653" w:rsidP="00476653">
      <w:pPr>
        <w:pStyle w:val="a3"/>
        <w:shd w:val="clear" w:color="auto" w:fill="F0F0F1"/>
        <w:spacing w:before="0" w:beforeAutospacing="0" w:after="270" w:afterAutospacing="0" w:line="360" w:lineRule="atLeast"/>
        <w:textAlignment w:val="baseline"/>
        <w:rPr>
          <w:rFonts w:ascii="Arial" w:hAnsi="Arial" w:cs="Arial"/>
          <w:color w:val="000000"/>
        </w:rPr>
      </w:pPr>
      <w:r>
        <w:rPr>
          <w:rFonts w:ascii="Arial" w:hAnsi="Arial" w:cs="Arial"/>
          <w:color w:val="000000"/>
        </w:rPr>
        <w:t>Департамент образования Москвы указал, что рассмотрение одной апелляции о несогласии с баллами не должно превышать 30 минут (п. 8.6 приказа Департамента образования города Москвы от 28.12.2015 № 3586). Таким образом приказ определил максимальное время рассмотрения, но не запретил рассматривать апелляцию в более сжатые сроки, например, в течение 15 минут.</w:t>
      </w:r>
    </w:p>
    <w:p w:rsidR="00476653" w:rsidRDefault="00476653" w:rsidP="00476653">
      <w:pPr>
        <w:pStyle w:val="jscommentslistenhover"/>
        <w:shd w:val="clear" w:color="auto" w:fill="FFFFFF"/>
        <w:spacing w:before="0" w:beforeAutospacing="0" w:after="240" w:afterAutospacing="0" w:line="420" w:lineRule="atLeast"/>
        <w:textAlignment w:val="baseline"/>
        <w:rPr>
          <w:rFonts w:ascii="Georgia" w:hAnsi="Georgia"/>
          <w:color w:val="000000"/>
          <w:sz w:val="26"/>
          <w:szCs w:val="26"/>
        </w:rPr>
      </w:pPr>
      <w:r>
        <w:rPr>
          <w:rFonts w:ascii="Georgia" w:hAnsi="Georgia"/>
          <w:color w:val="000000"/>
          <w:sz w:val="26"/>
          <w:szCs w:val="26"/>
        </w:rPr>
        <w:t>Если в вашем регионе установили, что апелляцию нужно рассматривать не больше 30 минут, а конфликтная комиссия отказывается отвечать на вопросы до их истечения, то родители могут обратиться в суд и оспорить решение комиссии. Процедуру апелляции завершают, когда работу проверили, и у ее участников нет дополнений и вопросов. </w:t>
      </w:r>
    </w:p>
    <w:p w:rsidR="00476653" w:rsidRDefault="00476653" w:rsidP="00476653">
      <w:pPr>
        <w:pStyle w:val="3"/>
        <w:shd w:val="clear" w:color="auto" w:fill="FFFFFF"/>
        <w:spacing w:before="0" w:line="420" w:lineRule="atLeast"/>
        <w:textAlignment w:val="baseline"/>
        <w:rPr>
          <w:rFonts w:ascii="Arial" w:hAnsi="Arial" w:cs="Arial"/>
          <w:color w:val="000000"/>
          <w:sz w:val="30"/>
          <w:szCs w:val="30"/>
        </w:rPr>
      </w:pPr>
      <w:r>
        <w:rPr>
          <w:rStyle w:val="red"/>
          <w:rFonts w:ascii="inherit" w:hAnsi="inherit" w:cs="Arial"/>
          <w:color w:val="0084A9"/>
          <w:sz w:val="30"/>
          <w:szCs w:val="30"/>
          <w:bdr w:val="none" w:sz="0" w:space="0" w:color="auto" w:frame="1"/>
        </w:rPr>
        <w:t>На заметку</w:t>
      </w:r>
    </w:p>
    <w:p w:rsidR="00476653" w:rsidRDefault="00476653" w:rsidP="00476653">
      <w:pPr>
        <w:pStyle w:val="a3"/>
        <w:shd w:val="clear" w:color="auto" w:fill="FFFFFF"/>
        <w:spacing w:before="0" w:beforeAutospacing="0" w:after="0" w:afterAutospacing="0"/>
        <w:textAlignment w:val="baseline"/>
        <w:rPr>
          <w:rFonts w:ascii="Arial" w:hAnsi="Arial" w:cs="Arial"/>
          <w:color w:val="000000"/>
        </w:rPr>
      </w:pPr>
      <w:r>
        <w:rPr>
          <w:rFonts w:ascii="Arial" w:hAnsi="Arial" w:cs="Arial"/>
          <w:color w:val="000000"/>
        </w:rPr>
        <w:t>Конфликтная комиссия информирует участников ГИА, которые подали апелляции, о времени и месте, где их будут рассматривать, за один рабочий день до даты рассмотрения апелляции (п. 98 Порядка ГИА-11, п. 79 Порядка ГИА-9)</w:t>
      </w:r>
    </w:p>
    <w:p w:rsidR="00476653" w:rsidRDefault="00476653" w:rsidP="00476653">
      <w:pPr>
        <w:pStyle w:val="jscommentslistenhover"/>
        <w:shd w:val="clear" w:color="auto" w:fill="FFFFFF"/>
        <w:spacing w:before="0" w:beforeAutospacing="0" w:after="240" w:afterAutospacing="0" w:line="420" w:lineRule="atLeast"/>
        <w:textAlignment w:val="baseline"/>
        <w:rPr>
          <w:rFonts w:ascii="Georgia" w:hAnsi="Georgia"/>
          <w:color w:val="000000"/>
          <w:sz w:val="26"/>
          <w:szCs w:val="26"/>
        </w:rPr>
      </w:pPr>
    </w:p>
    <w:p w:rsidR="00476653" w:rsidRDefault="00DB435F" w:rsidP="00476653">
      <w:pPr>
        <w:pStyle w:val="jscommentslistenhover"/>
        <w:shd w:val="clear" w:color="auto" w:fill="FFFFFF"/>
        <w:spacing w:before="0" w:beforeAutospacing="0" w:after="240" w:afterAutospacing="0" w:line="420" w:lineRule="atLeast"/>
        <w:textAlignment w:val="baseline"/>
        <w:rPr>
          <w:rFonts w:ascii="Georgia" w:hAnsi="Georgia"/>
          <w:color w:val="000000"/>
          <w:sz w:val="26"/>
          <w:szCs w:val="26"/>
        </w:rPr>
      </w:pPr>
      <w:hyperlink r:id="rId4" w:history="1">
        <w:r w:rsidR="00476653" w:rsidRPr="00DB435F">
          <w:rPr>
            <w:rStyle w:val="a4"/>
            <w:rFonts w:ascii="Georgia" w:hAnsi="Georgia"/>
            <w:sz w:val="26"/>
            <w:szCs w:val="26"/>
          </w:rPr>
          <w:t>Сибирская региональная школа (колледж) Анны Муратовой</w:t>
        </w:r>
      </w:hyperlink>
      <w:r w:rsidR="00476653">
        <w:rPr>
          <w:rFonts w:ascii="Georgia" w:hAnsi="Georgia"/>
          <w:color w:val="000000"/>
          <w:sz w:val="26"/>
          <w:szCs w:val="26"/>
        </w:rPr>
        <w:t xml:space="preserve"> предлагает школьникам, педагогам и родителям электронные уроки по всем школьным предметам с 1 по 11 кла</w:t>
      </w:r>
      <w:r>
        <w:rPr>
          <w:rFonts w:ascii="Georgia" w:hAnsi="Georgia"/>
          <w:color w:val="000000"/>
          <w:sz w:val="26"/>
          <w:szCs w:val="26"/>
        </w:rPr>
        <w:t xml:space="preserve">сс, уроки по иностранным языкам, тренажеры </w:t>
      </w:r>
      <w:hyperlink r:id="rId5" w:history="1">
        <w:r w:rsidRPr="00DB435F">
          <w:rPr>
            <w:rStyle w:val="a4"/>
            <w:rFonts w:ascii="Georgia" w:hAnsi="Georgia"/>
            <w:sz w:val="26"/>
            <w:szCs w:val="26"/>
          </w:rPr>
          <w:t>ВПР, ОГЭ и ЕГЭ</w:t>
        </w:r>
      </w:hyperlink>
      <w:r>
        <w:rPr>
          <w:rFonts w:ascii="Georgia" w:hAnsi="Georgia"/>
          <w:color w:val="000000"/>
          <w:sz w:val="26"/>
          <w:szCs w:val="26"/>
        </w:rPr>
        <w:t>.</w:t>
      </w:r>
    </w:p>
    <w:p w:rsidR="00DB435F" w:rsidRDefault="00DB435F" w:rsidP="00476653">
      <w:pPr>
        <w:pStyle w:val="jscommentslistenhover"/>
        <w:shd w:val="clear" w:color="auto" w:fill="FFFFFF"/>
        <w:spacing w:before="0" w:beforeAutospacing="0" w:after="240" w:afterAutospacing="0" w:line="420" w:lineRule="atLeast"/>
        <w:textAlignment w:val="baseline"/>
        <w:rPr>
          <w:rFonts w:ascii="Georgia" w:hAnsi="Georgia"/>
          <w:color w:val="000000"/>
          <w:sz w:val="26"/>
          <w:szCs w:val="26"/>
        </w:rPr>
      </w:pPr>
      <w:r>
        <w:rPr>
          <w:rFonts w:ascii="Georgia" w:hAnsi="Georgia"/>
          <w:color w:val="000000"/>
          <w:sz w:val="26"/>
          <w:szCs w:val="26"/>
        </w:rPr>
        <w:t xml:space="preserve">В мае школьники, находящиеся на семейном обучении, могут в удобной и современной форме пройти </w:t>
      </w:r>
      <w:hyperlink r:id="rId6" w:history="1">
        <w:r w:rsidRPr="00DB435F">
          <w:rPr>
            <w:rStyle w:val="a4"/>
            <w:rFonts w:ascii="Georgia" w:hAnsi="Georgia"/>
            <w:sz w:val="26"/>
            <w:szCs w:val="26"/>
          </w:rPr>
          <w:t>промежуточную аттестацию</w:t>
        </w:r>
      </w:hyperlink>
      <w:r>
        <w:rPr>
          <w:rFonts w:ascii="Georgia" w:hAnsi="Georgia"/>
          <w:color w:val="000000"/>
          <w:sz w:val="26"/>
          <w:szCs w:val="26"/>
        </w:rPr>
        <w:t xml:space="preserve"> и получить подтверждающие документы! </w:t>
      </w:r>
    </w:p>
    <w:p w:rsidR="00476653" w:rsidRDefault="00476653" w:rsidP="00476653">
      <w:pPr>
        <w:shd w:val="clear" w:color="auto" w:fill="FFFFFF"/>
        <w:textAlignment w:val="baseline"/>
        <w:rPr>
          <w:rFonts w:ascii="Arial" w:hAnsi="Arial" w:cs="Arial"/>
          <w:color w:val="000000"/>
          <w:sz w:val="27"/>
          <w:szCs w:val="27"/>
        </w:rPr>
      </w:pPr>
      <w:r>
        <w:rPr>
          <w:rStyle w:val="comment-right-informer-wr"/>
          <w:rFonts w:ascii="Arial" w:hAnsi="Arial" w:cs="Arial"/>
          <w:color w:val="6F6F6F"/>
          <w:sz w:val="17"/>
          <w:szCs w:val="17"/>
          <w:bdr w:val="single" w:sz="6" w:space="2" w:color="E1E1E1" w:frame="1"/>
          <w:shd w:val="clear" w:color="auto" w:fill="FFFFFF"/>
        </w:rPr>
        <w:t>+</w:t>
      </w:r>
    </w:p>
    <w:p w:rsidR="00476653" w:rsidRDefault="00476653" w:rsidP="00476653">
      <w:pPr>
        <w:pStyle w:val="2"/>
        <w:shd w:val="clear" w:color="auto" w:fill="FFFFFF"/>
        <w:spacing w:before="0" w:beforeAutospacing="0" w:after="0" w:afterAutospacing="0" w:line="420" w:lineRule="atLeast"/>
        <w:textAlignment w:val="baseline"/>
        <w:rPr>
          <w:rFonts w:ascii="Arial" w:hAnsi="Arial" w:cs="Arial"/>
          <w:color w:val="000000"/>
          <w:sz w:val="33"/>
          <w:szCs w:val="33"/>
        </w:rPr>
      </w:pPr>
      <w:r>
        <w:rPr>
          <w:rFonts w:ascii="Arial" w:hAnsi="Arial" w:cs="Arial"/>
          <w:color w:val="000000"/>
          <w:sz w:val="33"/>
          <w:szCs w:val="33"/>
        </w:rPr>
        <w:t>Члены конфликтной комиссии говорят, что могут прибавить только два первичных балла. Это правомерно?</w:t>
      </w:r>
    </w:p>
    <w:p w:rsidR="00476653" w:rsidRDefault="00476653"/>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Нет, работники комиссии не правы. Они могут прибавить столько баллов, сколько необходимо по результатам апелляции.</w:t>
      </w:r>
    </w:p>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 xml:space="preserve">Конфликтная комиссия принимает одно из двух решений: отклонить или удовлетворить апелляцию. В первом случае баллы сохраняют. Если </w:t>
      </w:r>
      <w:r w:rsidRPr="00476653">
        <w:rPr>
          <w:rFonts w:ascii="Georgia" w:eastAsia="Times New Roman" w:hAnsi="Georgia" w:cs="Times New Roman"/>
          <w:color w:val="000000"/>
          <w:sz w:val="26"/>
          <w:szCs w:val="26"/>
          <w:lang w:eastAsia="ru-RU"/>
        </w:rPr>
        <w:lastRenderedPageBreak/>
        <w:t>в обработке или проверке экзаменационной работы выявят ошибки, – баллы либо увеличат, либо снизят. Чтобы пересчитать результаты, протоколы конфликтной комиссии передадут в РЦОИ (п. 83 Порядка ГИА-9, п. 102 ГИА-11).</w:t>
      </w:r>
    </w:p>
    <w:p w:rsidR="00476653" w:rsidRPr="00476653" w:rsidRDefault="00476653" w:rsidP="00476653">
      <w:pPr>
        <w:shd w:val="clear" w:color="auto" w:fill="FFFFFF"/>
        <w:spacing w:after="0" w:line="240" w:lineRule="auto"/>
        <w:textAlignment w:val="baseline"/>
        <w:rPr>
          <w:rFonts w:ascii="Arial" w:eastAsia="Times New Roman" w:hAnsi="Arial" w:cs="Arial"/>
          <w:color w:val="000000"/>
          <w:sz w:val="27"/>
          <w:szCs w:val="27"/>
          <w:lang w:eastAsia="ru-RU"/>
        </w:rPr>
      </w:pPr>
      <w:r w:rsidRPr="00476653">
        <w:rPr>
          <w:rFonts w:ascii="Arial" w:eastAsia="Times New Roman" w:hAnsi="Arial" w:cs="Arial"/>
          <w:color w:val="6F6F6F"/>
          <w:sz w:val="17"/>
          <w:szCs w:val="17"/>
          <w:bdr w:val="single" w:sz="6" w:space="2" w:color="E1E1E1" w:frame="1"/>
          <w:shd w:val="clear" w:color="auto" w:fill="FFFFFF"/>
          <w:lang w:eastAsia="ru-RU"/>
        </w:rPr>
        <w:t>+</w:t>
      </w:r>
    </w:p>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Баллы выпускника могут увеличить на то количество, которое соответствует новым результатам. Это произойдет, если организаторы ошиблись, когда обрабатывали или проверяли работу. А участник ГИА из-за этой ошибки получил меньше баллов. Если родители сомневаются, что комиссия приняла решение объективно, они могут обжаловать его в суде.</w:t>
      </w:r>
    </w:p>
    <w:p w:rsidR="00476653" w:rsidRPr="00476653" w:rsidRDefault="00476653" w:rsidP="00476653">
      <w:pPr>
        <w:shd w:val="clear" w:color="auto" w:fill="FFFFFF"/>
        <w:spacing w:after="0" w:line="420" w:lineRule="atLeast"/>
        <w:textAlignment w:val="baseline"/>
        <w:outlineLvl w:val="1"/>
        <w:rPr>
          <w:rFonts w:ascii="Arial" w:eastAsia="Times New Roman" w:hAnsi="Arial" w:cs="Arial"/>
          <w:b/>
          <w:bCs/>
          <w:color w:val="000000"/>
          <w:sz w:val="33"/>
          <w:szCs w:val="33"/>
          <w:lang w:eastAsia="ru-RU"/>
        </w:rPr>
      </w:pPr>
      <w:r w:rsidRPr="00476653">
        <w:rPr>
          <w:rFonts w:ascii="Arial" w:eastAsia="Times New Roman" w:hAnsi="Arial" w:cs="Arial"/>
          <w:b/>
          <w:bCs/>
          <w:color w:val="000000"/>
          <w:sz w:val="33"/>
          <w:szCs w:val="33"/>
          <w:lang w:eastAsia="ru-RU"/>
        </w:rPr>
        <w:t>Может ли председатель апелляционной комиссии быть и председателем предметной комиссии, которая проверяла ЕГЭ?</w:t>
      </w:r>
    </w:p>
    <w:p w:rsidR="00476653" w:rsidRPr="00476653" w:rsidRDefault="00476653" w:rsidP="00476653">
      <w:pPr>
        <w:shd w:val="clear" w:color="auto" w:fill="FFFFFF"/>
        <w:spacing w:after="24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Нет, это нарушение Порядка. Перепроверять результаты не могут работники, которые организовывали и проводили экзамены или проверяли экзаменационные работы (п. 79 Порядка ГИА-9, п. 98 Порядка ГИА-11). Если это условие не соблюли, родители могут направить жалобу в орган исполнительной власти субъекта, который организует ГИА и создает конфликтные комиссии. В ней нужно указать, что Порядок нарушили. Такую же жалобу можно направить и в </w:t>
      </w:r>
      <w:proofErr w:type="spellStart"/>
      <w:r w:rsidRPr="00476653">
        <w:rPr>
          <w:rFonts w:ascii="Georgia" w:eastAsia="Times New Roman" w:hAnsi="Georgia" w:cs="Times New Roman"/>
          <w:color w:val="000000"/>
          <w:sz w:val="26"/>
          <w:szCs w:val="26"/>
          <w:lang w:eastAsia="ru-RU"/>
        </w:rPr>
        <w:t>Минпросвещения</w:t>
      </w:r>
      <w:proofErr w:type="spellEnd"/>
      <w:r w:rsidRPr="00476653">
        <w:rPr>
          <w:rFonts w:ascii="Georgia" w:eastAsia="Times New Roman" w:hAnsi="Georgia" w:cs="Times New Roman"/>
          <w:color w:val="000000"/>
          <w:sz w:val="26"/>
          <w:szCs w:val="26"/>
          <w:lang w:eastAsia="ru-RU"/>
        </w:rPr>
        <w:t>.</w:t>
      </w:r>
    </w:p>
    <w:p w:rsidR="00476653" w:rsidRPr="00476653" w:rsidRDefault="00476653" w:rsidP="00476653">
      <w:pPr>
        <w:shd w:val="clear" w:color="auto" w:fill="FFFFFF"/>
        <w:spacing w:after="0" w:line="240" w:lineRule="auto"/>
        <w:textAlignment w:val="baseline"/>
        <w:rPr>
          <w:rFonts w:ascii="Arial" w:eastAsia="Times New Roman" w:hAnsi="Arial" w:cs="Arial"/>
          <w:color w:val="000000"/>
          <w:sz w:val="27"/>
          <w:szCs w:val="27"/>
          <w:lang w:eastAsia="ru-RU"/>
        </w:rPr>
      </w:pPr>
      <w:r w:rsidRPr="00476653">
        <w:rPr>
          <w:rFonts w:ascii="Arial" w:eastAsia="Times New Roman" w:hAnsi="Arial" w:cs="Arial"/>
          <w:color w:val="6F6F6F"/>
          <w:sz w:val="17"/>
          <w:szCs w:val="17"/>
          <w:bdr w:val="single" w:sz="6" w:space="2" w:color="E1E1E1" w:frame="1"/>
          <w:shd w:val="clear" w:color="auto" w:fill="FFFFFF"/>
          <w:lang w:eastAsia="ru-RU"/>
        </w:rPr>
        <w:t>+</w:t>
      </w:r>
    </w:p>
    <w:p w:rsidR="00476653" w:rsidRPr="00476653" w:rsidRDefault="00476653" w:rsidP="00476653">
      <w:pPr>
        <w:shd w:val="clear" w:color="auto" w:fill="FFFFFF"/>
        <w:spacing w:after="0" w:line="420" w:lineRule="atLeast"/>
        <w:textAlignment w:val="baseline"/>
        <w:rPr>
          <w:rFonts w:ascii="Georgia" w:eastAsia="Times New Roman" w:hAnsi="Georgia" w:cs="Times New Roman"/>
          <w:color w:val="000000"/>
          <w:sz w:val="26"/>
          <w:szCs w:val="26"/>
          <w:lang w:eastAsia="ru-RU"/>
        </w:rPr>
      </w:pPr>
      <w:r w:rsidRPr="00476653">
        <w:rPr>
          <w:rFonts w:ascii="Georgia" w:eastAsia="Times New Roman" w:hAnsi="Georgia" w:cs="Times New Roman"/>
          <w:color w:val="000000"/>
          <w:sz w:val="26"/>
          <w:szCs w:val="26"/>
          <w:lang w:eastAsia="ru-RU"/>
        </w:rPr>
        <w:t>На практике, чтобы добиться реального результата, приходится обращаться в суд. Для этого родители могут подготовить и подать административное исковое заявление (</w:t>
      </w:r>
      <w:r w:rsidRPr="00476653">
        <w:rPr>
          <w:rFonts w:ascii="Georgia" w:eastAsia="Times New Roman" w:hAnsi="Georgia" w:cs="Times New Roman"/>
          <w:color w:val="0000FF"/>
          <w:sz w:val="26"/>
          <w:szCs w:val="26"/>
          <w:bdr w:val="none" w:sz="0" w:space="0" w:color="auto" w:frame="1"/>
          <w:lang w:eastAsia="ru-RU"/>
        </w:rPr>
        <w:t>п. 2 ч. 1 ст. 124 КАС</w:t>
      </w:r>
      <w:r w:rsidRPr="00476653">
        <w:rPr>
          <w:rFonts w:ascii="Georgia" w:eastAsia="Times New Roman" w:hAnsi="Georgia" w:cs="Times New Roman"/>
          <w:color w:val="000000"/>
          <w:sz w:val="26"/>
          <w:szCs w:val="26"/>
          <w:lang w:eastAsia="ru-RU"/>
        </w:rPr>
        <w:t>). Выдайте родителям памятку, которая расскажет, как помочь их детям пройти апелляцию.</w:t>
      </w:r>
    </w:p>
    <w:p w:rsidR="00476653" w:rsidRDefault="00476653"/>
    <w:p w:rsidR="00476653" w:rsidRDefault="00476653" w:rsidP="00476653">
      <w:pPr>
        <w:pStyle w:val="3"/>
        <w:pBdr>
          <w:bottom w:val="dotted" w:sz="6" w:space="6" w:color="000000"/>
        </w:pBdr>
        <w:shd w:val="clear" w:color="auto" w:fill="D9EBF1"/>
        <w:spacing w:before="0" w:after="195" w:line="420" w:lineRule="atLeast"/>
        <w:ind w:right="-3000"/>
        <w:textAlignment w:val="baseline"/>
        <w:rPr>
          <w:rFonts w:ascii="Arial" w:hAnsi="Arial" w:cs="Arial"/>
          <w:caps/>
          <w:color w:val="0084A9"/>
          <w:sz w:val="30"/>
          <w:szCs w:val="30"/>
        </w:rPr>
      </w:pPr>
      <w:r>
        <w:rPr>
          <w:rFonts w:ascii="Arial" w:hAnsi="Arial" w:cs="Arial"/>
          <w:caps/>
          <w:color w:val="0084A9"/>
          <w:sz w:val="30"/>
          <w:szCs w:val="30"/>
        </w:rPr>
        <w:t>К СВЕДЕНИЮ</w:t>
      </w:r>
    </w:p>
    <w:p w:rsidR="00476653" w:rsidRDefault="00476653" w:rsidP="00476653">
      <w:pPr>
        <w:pStyle w:val="4"/>
        <w:shd w:val="clear" w:color="auto" w:fill="D9EBF1"/>
        <w:spacing w:before="0" w:line="315" w:lineRule="atLeast"/>
        <w:textAlignment w:val="baseline"/>
        <w:rPr>
          <w:rFonts w:ascii="Arial" w:hAnsi="Arial" w:cs="Arial"/>
          <w:color w:val="000000"/>
          <w:sz w:val="24"/>
          <w:szCs w:val="24"/>
        </w:rPr>
      </w:pPr>
      <w:r>
        <w:rPr>
          <w:rFonts w:ascii="Arial" w:hAnsi="Arial" w:cs="Arial"/>
          <w:color w:val="000000"/>
        </w:rPr>
        <w:t>Посоветуйте ученику и родителям пройти апелляцию онлайн</w:t>
      </w:r>
    </w:p>
    <w:p w:rsidR="00476653" w:rsidRDefault="00476653" w:rsidP="00476653">
      <w:pPr>
        <w:pStyle w:val="a3"/>
        <w:shd w:val="clear" w:color="auto" w:fill="D9EBF1"/>
        <w:spacing w:before="0" w:beforeAutospacing="0" w:after="225" w:afterAutospacing="0" w:line="420" w:lineRule="atLeast"/>
        <w:textAlignment w:val="baseline"/>
        <w:rPr>
          <w:rFonts w:ascii="Georgia" w:hAnsi="Georgia"/>
          <w:color w:val="000000"/>
        </w:rPr>
      </w:pPr>
      <w:r>
        <w:rPr>
          <w:rFonts w:ascii="Georgia" w:hAnsi="Georgia"/>
          <w:color w:val="000000"/>
        </w:rPr>
        <w:t>В 2019 году некоторые регионы предоставляют возможность пройти процедуру апелляции онлайн. Для этого ученик должен создать личный кабинет на официальном сайте региональных органов исполнительной власти. Читайте ниже, что понадобится сделать, чтобы пройти такую апелляцию.</w:t>
      </w:r>
    </w:p>
    <w:p w:rsidR="00476653" w:rsidRDefault="00476653" w:rsidP="00476653">
      <w:pPr>
        <w:pStyle w:val="a3"/>
        <w:shd w:val="clear" w:color="auto" w:fill="D9EBF1"/>
        <w:spacing w:before="0" w:beforeAutospacing="0" w:after="0" w:afterAutospacing="0" w:line="420" w:lineRule="atLeast"/>
        <w:textAlignment w:val="baseline"/>
        <w:rPr>
          <w:rFonts w:ascii="Georgia" w:hAnsi="Georgia"/>
          <w:color w:val="000000"/>
        </w:rPr>
      </w:pPr>
      <w:r>
        <w:rPr>
          <w:rFonts w:ascii="inherit" w:hAnsi="inherit"/>
          <w:b/>
          <w:bCs/>
          <w:color w:val="000000"/>
          <w:bdr w:val="none" w:sz="0" w:space="0" w:color="auto" w:frame="1"/>
        </w:rPr>
        <w:lastRenderedPageBreak/>
        <w:t>Заполнить интерактивную форму заявления.</w:t>
      </w:r>
      <w:r>
        <w:rPr>
          <w:rFonts w:ascii="Georgia" w:hAnsi="Georgia"/>
          <w:color w:val="000000"/>
        </w:rPr>
        <w:t> Ученику, который хочет опротестовать свои баллы, нужно заполнить интерактивную форму заявления. Сделать это необходимо не позднее двух рабочих дней со дня, когда опубликовали результаты.</w:t>
      </w:r>
    </w:p>
    <w:p w:rsidR="00476653" w:rsidRDefault="00476653" w:rsidP="00476653">
      <w:pPr>
        <w:pStyle w:val="a3"/>
        <w:shd w:val="clear" w:color="auto" w:fill="D9EBF1"/>
        <w:spacing w:before="0" w:beforeAutospacing="0" w:after="0" w:afterAutospacing="0" w:line="420" w:lineRule="atLeast"/>
        <w:textAlignment w:val="baseline"/>
        <w:rPr>
          <w:rFonts w:ascii="Georgia" w:hAnsi="Georgia"/>
          <w:color w:val="000000"/>
        </w:rPr>
      </w:pPr>
      <w:r>
        <w:rPr>
          <w:rFonts w:ascii="inherit" w:hAnsi="inherit"/>
          <w:b/>
          <w:bCs/>
          <w:color w:val="000000"/>
          <w:bdr w:val="none" w:sz="0" w:space="0" w:color="auto" w:frame="1"/>
        </w:rPr>
        <w:t>Отметить задания, которые проверили неправильно. </w:t>
      </w:r>
      <w:r>
        <w:rPr>
          <w:rFonts w:ascii="Georgia" w:hAnsi="Georgia"/>
          <w:color w:val="000000"/>
        </w:rPr>
        <w:t>Когда школьник заполнит поле «Сведения о заявителе», ему нужно будет выбрать учебный предмет и дату экзамена, на результат которого он подает апелляцию. После этого он подтверждает, что бланки соответствуют его экзаменационной работе. Затем в форме с номерами заданий и количеством баллов он отмечает задания, с оценкой которых не согласен, пишет комментарий об этом.</w:t>
      </w:r>
    </w:p>
    <w:p w:rsidR="00476653" w:rsidRDefault="00476653" w:rsidP="00476653">
      <w:pPr>
        <w:pStyle w:val="a3"/>
        <w:shd w:val="clear" w:color="auto" w:fill="D9EBF1"/>
        <w:spacing w:before="0" w:beforeAutospacing="0" w:after="0" w:afterAutospacing="0" w:line="420" w:lineRule="atLeast"/>
        <w:textAlignment w:val="baseline"/>
        <w:rPr>
          <w:rFonts w:ascii="Georgia" w:hAnsi="Georgia"/>
          <w:color w:val="000000"/>
        </w:rPr>
      </w:pPr>
      <w:r>
        <w:rPr>
          <w:rFonts w:ascii="inherit" w:hAnsi="inherit"/>
          <w:b/>
          <w:bCs/>
          <w:color w:val="000000"/>
          <w:bdr w:val="none" w:sz="0" w:space="0" w:color="auto" w:frame="1"/>
        </w:rPr>
        <w:t>Задать вопросы в онлайн-чате.</w:t>
      </w:r>
      <w:r>
        <w:rPr>
          <w:rFonts w:ascii="Georgia" w:hAnsi="Georgia"/>
          <w:color w:val="000000"/>
        </w:rPr>
        <w:t> Через два рабочих дня ученик получит экспертное заключение и ссылку на онлайн-чат и онлайн-трансляцию заседания конфликтной комиссии. В день, который назначит комиссия, нужно будет перейти в онлайн-чат, где можно задать вопросы. Результаты апелляции ученик узнает во время онлайн-трансляции заседания.</w:t>
      </w:r>
    </w:p>
    <w:p w:rsidR="00476653" w:rsidRDefault="00476653" w:rsidP="00476653">
      <w:pPr>
        <w:pStyle w:val="a3"/>
        <w:shd w:val="clear" w:color="auto" w:fill="D9EBF1"/>
        <w:spacing w:before="0" w:beforeAutospacing="0" w:after="0" w:afterAutospacing="0" w:line="420" w:lineRule="atLeast"/>
        <w:textAlignment w:val="baseline"/>
        <w:rPr>
          <w:rFonts w:ascii="Georgia" w:hAnsi="Georgia"/>
          <w:color w:val="000000"/>
        </w:rPr>
      </w:pPr>
      <w:r>
        <w:rPr>
          <w:rFonts w:ascii="inherit" w:hAnsi="inherit"/>
          <w:b/>
          <w:bCs/>
          <w:color w:val="000000"/>
          <w:bdr w:val="none" w:sz="0" w:space="0" w:color="auto" w:frame="1"/>
        </w:rPr>
        <w:t>Получить результаты.</w:t>
      </w:r>
      <w:r>
        <w:rPr>
          <w:rFonts w:ascii="Georgia" w:hAnsi="Georgia"/>
          <w:color w:val="000000"/>
        </w:rPr>
        <w:t xml:space="preserve"> Ученик получит решение конфликтной комиссии в виде </w:t>
      </w:r>
      <w:proofErr w:type="spellStart"/>
      <w:r>
        <w:rPr>
          <w:rFonts w:ascii="Georgia" w:hAnsi="Georgia"/>
          <w:color w:val="000000"/>
        </w:rPr>
        <w:t>pdf</w:t>
      </w:r>
      <w:proofErr w:type="spellEnd"/>
      <w:r>
        <w:rPr>
          <w:rFonts w:ascii="Georgia" w:hAnsi="Georgia"/>
          <w:color w:val="000000"/>
        </w:rPr>
        <w:t>-файла в его личном кабинете.</w:t>
      </w:r>
    </w:p>
    <w:p w:rsidR="00476653" w:rsidRDefault="00476653"/>
    <w:p w:rsidR="00476653" w:rsidRDefault="00476653">
      <w:hyperlink r:id="rId7" w:history="1">
        <w:r w:rsidRPr="00476653">
          <w:rPr>
            <w:rStyle w:val="a4"/>
          </w:rPr>
          <w:t>Скачать готовые памятки для учеников и родителей</w:t>
        </w:r>
      </w:hyperlink>
    </w:p>
    <w:p w:rsidR="00476653" w:rsidRDefault="00476653"/>
    <w:p w:rsidR="00476653" w:rsidRDefault="00476653">
      <w:pPr>
        <w:rPr>
          <w:rFonts w:ascii="Arial" w:hAnsi="Arial" w:cs="Arial"/>
          <w:color w:val="FF0000"/>
          <w:shd w:val="clear" w:color="auto" w:fill="FFFFFF"/>
        </w:rPr>
      </w:pPr>
      <w:r>
        <w:rPr>
          <w:rFonts w:ascii="Arial" w:hAnsi="Arial" w:cs="Arial"/>
          <w:color w:val="003366"/>
          <w:shd w:val="clear" w:color="auto" w:fill="FFFFFF"/>
        </w:rPr>
        <w:t>Институт Новых Технологий в Образовании </w:t>
      </w:r>
      <w:r>
        <w:rPr>
          <w:rFonts w:ascii="Arial" w:hAnsi="Arial" w:cs="Arial"/>
          <w:color w:val="003366"/>
          <w:shd w:val="clear" w:color="auto" w:fill="FFFFFF"/>
        </w:rPr>
        <w:t xml:space="preserve">желает всем ученикам и учителям легкой сдачи экзаменов и </w:t>
      </w:r>
      <w:hyperlink r:id="rId8" w:history="1">
        <w:r w:rsidRPr="00476653">
          <w:rPr>
            <w:rStyle w:val="a4"/>
            <w:rFonts w:ascii="Arial" w:hAnsi="Arial" w:cs="Arial"/>
            <w:shd w:val="clear" w:color="auto" w:fill="FFFFFF"/>
          </w:rPr>
          <w:t>снижает стоимость обучения </w:t>
        </w:r>
      </w:hyperlink>
      <w:r>
        <w:rPr>
          <w:rFonts w:ascii="Arial" w:hAnsi="Arial" w:cs="Arial"/>
          <w:color w:val="003366"/>
          <w:shd w:val="clear" w:color="auto" w:fill="FFFFFF"/>
        </w:rPr>
        <w:t>с 1 по 20 мая для </w:t>
      </w:r>
      <w:r>
        <w:rPr>
          <w:rStyle w:val="a5"/>
          <w:rFonts w:ascii="Arial" w:hAnsi="Arial" w:cs="Arial"/>
          <w:color w:val="003366"/>
          <w:shd w:val="clear" w:color="auto" w:fill="FFFFFF"/>
        </w:rPr>
        <w:t>воспитателей</w:t>
      </w:r>
      <w:r>
        <w:rPr>
          <w:rFonts w:ascii="Arial" w:hAnsi="Arial" w:cs="Arial"/>
          <w:color w:val="003366"/>
          <w:shd w:val="clear" w:color="auto" w:fill="FFFFFF"/>
        </w:rPr>
        <w:t> </w:t>
      </w:r>
      <w:r>
        <w:rPr>
          <w:rFonts w:ascii="Arial" w:hAnsi="Arial" w:cs="Arial"/>
          <w:color w:val="FF0000"/>
          <w:shd w:val="clear" w:color="auto" w:fill="FFFFFF"/>
        </w:rPr>
        <w:t>до 5000 руб.</w:t>
      </w:r>
      <w:r>
        <w:rPr>
          <w:rFonts w:ascii="Arial" w:hAnsi="Arial" w:cs="Arial"/>
          <w:color w:val="003366"/>
          <w:shd w:val="clear" w:color="auto" w:fill="FFFFFF"/>
        </w:rPr>
        <w:t>, для </w:t>
      </w:r>
      <w:r>
        <w:rPr>
          <w:rStyle w:val="a5"/>
          <w:rFonts w:ascii="Arial" w:hAnsi="Arial" w:cs="Arial"/>
          <w:color w:val="003366"/>
          <w:shd w:val="clear" w:color="auto" w:fill="FFFFFF"/>
        </w:rPr>
        <w:t>учителей-предметников</w:t>
      </w:r>
      <w:r>
        <w:rPr>
          <w:rFonts w:ascii="Arial" w:hAnsi="Arial" w:cs="Arial"/>
          <w:color w:val="003366"/>
          <w:shd w:val="clear" w:color="auto" w:fill="FFFFFF"/>
        </w:rPr>
        <w:t> и </w:t>
      </w:r>
      <w:r>
        <w:rPr>
          <w:rStyle w:val="a5"/>
          <w:rFonts w:ascii="Arial" w:hAnsi="Arial" w:cs="Arial"/>
          <w:color w:val="003366"/>
          <w:shd w:val="clear" w:color="auto" w:fill="FFFFFF"/>
        </w:rPr>
        <w:t>преподавателей СПО</w:t>
      </w:r>
      <w:r>
        <w:rPr>
          <w:rFonts w:ascii="Arial" w:hAnsi="Arial" w:cs="Arial"/>
          <w:color w:val="333333"/>
          <w:shd w:val="clear" w:color="auto" w:fill="FFFFFF"/>
        </w:rPr>
        <w:t> </w:t>
      </w:r>
      <w:r>
        <w:rPr>
          <w:rFonts w:ascii="Arial" w:hAnsi="Arial" w:cs="Arial"/>
          <w:color w:val="FF0000"/>
          <w:shd w:val="clear" w:color="auto" w:fill="FFFFFF"/>
        </w:rPr>
        <w:t>до 4500 руб.</w:t>
      </w:r>
      <w:r>
        <w:rPr>
          <w:rFonts w:ascii="Arial" w:hAnsi="Arial" w:cs="Arial"/>
          <w:color w:val="FF0000"/>
          <w:shd w:val="clear" w:color="auto" w:fill="FFFFFF"/>
        </w:rPr>
        <w:t xml:space="preserve"> и </w:t>
      </w:r>
      <w:hyperlink r:id="rId9" w:history="1">
        <w:r w:rsidRPr="00476653">
          <w:rPr>
            <w:rStyle w:val="a4"/>
            <w:rFonts w:ascii="Arial" w:hAnsi="Arial" w:cs="Arial"/>
            <w:shd w:val="clear" w:color="auto" w:fill="FFFFFF"/>
          </w:rPr>
          <w:t>дарит подарок ка</w:t>
        </w:r>
        <w:r>
          <w:rPr>
            <w:rStyle w:val="a4"/>
            <w:rFonts w:ascii="Arial" w:hAnsi="Arial" w:cs="Arial"/>
            <w:shd w:val="clear" w:color="auto" w:fill="FFFFFF"/>
          </w:rPr>
          <w:t>ж</w:t>
        </w:r>
        <w:r w:rsidRPr="00476653">
          <w:rPr>
            <w:rStyle w:val="a4"/>
            <w:rFonts w:ascii="Arial" w:hAnsi="Arial" w:cs="Arial"/>
            <w:shd w:val="clear" w:color="auto" w:fill="FFFFFF"/>
          </w:rPr>
          <w:t>дому слушателю</w:t>
        </w:r>
      </w:hyperlink>
      <w:r>
        <w:rPr>
          <w:rFonts w:ascii="Arial" w:hAnsi="Arial" w:cs="Arial"/>
          <w:color w:val="FF0000"/>
          <w:shd w:val="clear" w:color="auto" w:fill="FFFFFF"/>
        </w:rPr>
        <w:t>!</w:t>
      </w:r>
    </w:p>
    <w:p w:rsidR="00DB435F" w:rsidRDefault="00DB435F">
      <w:pPr>
        <w:rPr>
          <w:rFonts w:ascii="Arial" w:hAnsi="Arial" w:cs="Arial"/>
          <w:color w:val="FF0000"/>
          <w:shd w:val="clear" w:color="auto" w:fill="FFFFFF"/>
        </w:rPr>
      </w:pPr>
    </w:p>
    <w:p w:rsidR="00DB435F" w:rsidRDefault="00DB435F">
      <w:bookmarkStart w:id="0" w:name="_GoBack"/>
      <w:bookmarkEnd w:id="0"/>
      <w:r w:rsidRPr="00DB435F">
        <w:rPr>
          <w:rFonts w:ascii="Arial" w:hAnsi="Arial" w:cs="Arial"/>
          <w:color w:val="FF0000"/>
          <w:highlight w:val="yellow"/>
          <w:shd w:val="clear" w:color="auto" w:fill="FFFFFF"/>
        </w:rPr>
        <w:t>Источник: система образования</w:t>
      </w:r>
    </w:p>
    <w:sectPr w:rsidR="00DB4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34D"/>
    <w:rsid w:val="00476653"/>
    <w:rsid w:val="0098034D"/>
    <w:rsid w:val="00DB435F"/>
    <w:rsid w:val="00EF4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C4457-CB83-49D8-8A5E-49746EF5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766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766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766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7665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6653"/>
    <w:rPr>
      <w:rFonts w:ascii="Times New Roman" w:eastAsia="Times New Roman" w:hAnsi="Times New Roman" w:cs="Times New Roman"/>
      <w:b/>
      <w:bCs/>
      <w:sz w:val="36"/>
      <w:szCs w:val="36"/>
      <w:lang w:eastAsia="ru-RU"/>
    </w:rPr>
  </w:style>
  <w:style w:type="character" w:customStyle="1" w:styleId="comment-right-informer-wr">
    <w:name w:val="comment-right-informer-wr"/>
    <w:basedOn w:val="a0"/>
    <w:rsid w:val="00476653"/>
  </w:style>
  <w:style w:type="paragraph" w:customStyle="1" w:styleId="jscommentslistenhover">
    <w:name w:val="js_comments_listenhover"/>
    <w:basedOn w:val="a"/>
    <w:rsid w:val="004766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76653"/>
    <w:rPr>
      <w:rFonts w:asciiTheme="majorHAnsi" w:eastAsiaTheme="majorEastAsia" w:hAnsiTheme="majorHAnsi" w:cstheme="majorBidi"/>
      <w:color w:val="1F4D78" w:themeColor="accent1" w:themeShade="7F"/>
      <w:sz w:val="24"/>
      <w:szCs w:val="24"/>
    </w:rPr>
  </w:style>
  <w:style w:type="character" w:customStyle="1" w:styleId="red">
    <w:name w:val="red"/>
    <w:basedOn w:val="a0"/>
    <w:rsid w:val="00476653"/>
  </w:style>
  <w:style w:type="paragraph" w:styleId="a3">
    <w:name w:val="Normal (Web)"/>
    <w:basedOn w:val="a"/>
    <w:uiPriority w:val="99"/>
    <w:semiHidden/>
    <w:unhideWhenUsed/>
    <w:rsid w:val="004766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76653"/>
    <w:rPr>
      <w:color w:val="0000FF"/>
      <w:u w:val="single"/>
    </w:rPr>
  </w:style>
  <w:style w:type="character" w:customStyle="1" w:styleId="40">
    <w:name w:val="Заголовок 4 Знак"/>
    <w:basedOn w:val="a0"/>
    <w:link w:val="4"/>
    <w:uiPriority w:val="9"/>
    <w:semiHidden/>
    <w:rsid w:val="00476653"/>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476653"/>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476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49854">
      <w:bodyDiv w:val="1"/>
      <w:marLeft w:val="0"/>
      <w:marRight w:val="0"/>
      <w:marTop w:val="0"/>
      <w:marBottom w:val="0"/>
      <w:divBdr>
        <w:top w:val="none" w:sz="0" w:space="0" w:color="auto"/>
        <w:left w:val="none" w:sz="0" w:space="0" w:color="auto"/>
        <w:bottom w:val="none" w:sz="0" w:space="0" w:color="auto"/>
        <w:right w:val="none" w:sz="0" w:space="0" w:color="auto"/>
      </w:divBdr>
    </w:div>
    <w:div w:id="241843395">
      <w:bodyDiv w:val="1"/>
      <w:marLeft w:val="0"/>
      <w:marRight w:val="0"/>
      <w:marTop w:val="0"/>
      <w:marBottom w:val="0"/>
      <w:divBdr>
        <w:top w:val="none" w:sz="0" w:space="0" w:color="auto"/>
        <w:left w:val="none" w:sz="0" w:space="0" w:color="auto"/>
        <w:bottom w:val="none" w:sz="0" w:space="0" w:color="auto"/>
        <w:right w:val="none" w:sz="0" w:space="0" w:color="auto"/>
      </w:divBdr>
    </w:div>
    <w:div w:id="326909698">
      <w:bodyDiv w:val="1"/>
      <w:marLeft w:val="0"/>
      <w:marRight w:val="0"/>
      <w:marTop w:val="0"/>
      <w:marBottom w:val="0"/>
      <w:divBdr>
        <w:top w:val="none" w:sz="0" w:space="0" w:color="auto"/>
        <w:left w:val="none" w:sz="0" w:space="0" w:color="auto"/>
        <w:bottom w:val="none" w:sz="0" w:space="0" w:color="auto"/>
        <w:right w:val="none" w:sz="0" w:space="0" w:color="auto"/>
      </w:divBdr>
    </w:div>
    <w:div w:id="390618085">
      <w:bodyDiv w:val="1"/>
      <w:marLeft w:val="0"/>
      <w:marRight w:val="0"/>
      <w:marTop w:val="0"/>
      <w:marBottom w:val="0"/>
      <w:divBdr>
        <w:top w:val="none" w:sz="0" w:space="0" w:color="auto"/>
        <w:left w:val="none" w:sz="0" w:space="0" w:color="auto"/>
        <w:bottom w:val="none" w:sz="0" w:space="0" w:color="auto"/>
        <w:right w:val="none" w:sz="0" w:space="0" w:color="auto"/>
      </w:divBdr>
    </w:div>
    <w:div w:id="478573988">
      <w:bodyDiv w:val="1"/>
      <w:marLeft w:val="0"/>
      <w:marRight w:val="0"/>
      <w:marTop w:val="0"/>
      <w:marBottom w:val="0"/>
      <w:divBdr>
        <w:top w:val="none" w:sz="0" w:space="0" w:color="auto"/>
        <w:left w:val="none" w:sz="0" w:space="0" w:color="auto"/>
        <w:bottom w:val="none" w:sz="0" w:space="0" w:color="auto"/>
        <w:right w:val="none" w:sz="0" w:space="0" w:color="auto"/>
      </w:divBdr>
    </w:div>
    <w:div w:id="600989975">
      <w:bodyDiv w:val="1"/>
      <w:marLeft w:val="0"/>
      <w:marRight w:val="0"/>
      <w:marTop w:val="0"/>
      <w:marBottom w:val="0"/>
      <w:divBdr>
        <w:top w:val="none" w:sz="0" w:space="0" w:color="auto"/>
        <w:left w:val="none" w:sz="0" w:space="0" w:color="auto"/>
        <w:bottom w:val="none" w:sz="0" w:space="0" w:color="auto"/>
        <w:right w:val="none" w:sz="0" w:space="0" w:color="auto"/>
      </w:divBdr>
    </w:div>
    <w:div w:id="1165127007">
      <w:bodyDiv w:val="1"/>
      <w:marLeft w:val="0"/>
      <w:marRight w:val="0"/>
      <w:marTop w:val="0"/>
      <w:marBottom w:val="0"/>
      <w:divBdr>
        <w:top w:val="none" w:sz="0" w:space="0" w:color="auto"/>
        <w:left w:val="none" w:sz="0" w:space="0" w:color="auto"/>
        <w:bottom w:val="none" w:sz="0" w:space="0" w:color="auto"/>
        <w:right w:val="none" w:sz="0" w:space="0" w:color="auto"/>
      </w:divBdr>
    </w:div>
    <w:div w:id="1246450465">
      <w:bodyDiv w:val="1"/>
      <w:marLeft w:val="0"/>
      <w:marRight w:val="0"/>
      <w:marTop w:val="0"/>
      <w:marBottom w:val="0"/>
      <w:divBdr>
        <w:top w:val="none" w:sz="0" w:space="0" w:color="auto"/>
        <w:left w:val="none" w:sz="0" w:space="0" w:color="auto"/>
        <w:bottom w:val="none" w:sz="0" w:space="0" w:color="auto"/>
        <w:right w:val="none" w:sz="0" w:space="0" w:color="auto"/>
      </w:divBdr>
    </w:div>
    <w:div w:id="1358387496">
      <w:bodyDiv w:val="1"/>
      <w:marLeft w:val="0"/>
      <w:marRight w:val="0"/>
      <w:marTop w:val="0"/>
      <w:marBottom w:val="0"/>
      <w:divBdr>
        <w:top w:val="none" w:sz="0" w:space="0" w:color="auto"/>
        <w:left w:val="none" w:sz="0" w:space="0" w:color="auto"/>
        <w:bottom w:val="none" w:sz="0" w:space="0" w:color="auto"/>
        <w:right w:val="none" w:sz="0" w:space="0" w:color="auto"/>
      </w:divBdr>
      <w:divsChild>
        <w:div w:id="744032285">
          <w:marLeft w:val="0"/>
          <w:marRight w:val="0"/>
          <w:marTop w:val="0"/>
          <w:marBottom w:val="240"/>
          <w:divBdr>
            <w:top w:val="none" w:sz="0" w:space="0" w:color="auto"/>
            <w:left w:val="none" w:sz="0" w:space="0" w:color="auto"/>
            <w:bottom w:val="none" w:sz="0" w:space="0" w:color="auto"/>
            <w:right w:val="none" w:sz="0" w:space="0" w:color="auto"/>
          </w:divBdr>
          <w:divsChild>
            <w:div w:id="8380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567042">
      <w:bodyDiv w:val="1"/>
      <w:marLeft w:val="0"/>
      <w:marRight w:val="0"/>
      <w:marTop w:val="0"/>
      <w:marBottom w:val="0"/>
      <w:divBdr>
        <w:top w:val="none" w:sz="0" w:space="0" w:color="auto"/>
        <w:left w:val="none" w:sz="0" w:space="0" w:color="auto"/>
        <w:bottom w:val="none" w:sz="0" w:space="0" w:color="auto"/>
        <w:right w:val="none" w:sz="0" w:space="0" w:color="auto"/>
      </w:divBdr>
    </w:div>
    <w:div w:id="1795171856">
      <w:bodyDiv w:val="1"/>
      <w:marLeft w:val="0"/>
      <w:marRight w:val="0"/>
      <w:marTop w:val="0"/>
      <w:marBottom w:val="0"/>
      <w:divBdr>
        <w:top w:val="none" w:sz="0" w:space="0" w:color="auto"/>
        <w:left w:val="none" w:sz="0" w:space="0" w:color="auto"/>
        <w:bottom w:val="none" w:sz="0" w:space="0" w:color="auto"/>
        <w:right w:val="none" w:sz="0" w:space="0" w:color="auto"/>
      </w:divBdr>
    </w:div>
    <w:div w:id="19128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xno.ru/news/majskij-kurazh-darim-promokody" TargetMode="External"/><Relationship Id="rId3" Type="http://schemas.openxmlformats.org/officeDocument/2006/relationships/webSettings" Target="webSettings.xml"/><Relationship Id="rId7" Type="http://schemas.openxmlformats.org/officeDocument/2006/relationships/hyperlink" Target="Pamyatki%20po%20appelyacii%20dlya%20roditelejj%20i%20uchenikov.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in-texno.ru" TargetMode="External"/><Relationship Id="rId11" Type="http://schemas.openxmlformats.org/officeDocument/2006/relationships/theme" Target="theme/theme1.xml"/><Relationship Id="rId5" Type="http://schemas.openxmlformats.org/officeDocument/2006/relationships/hyperlink" Target="http://school.in-texno.ru" TargetMode="External"/><Relationship Id="rId10" Type="http://schemas.openxmlformats.org/officeDocument/2006/relationships/fontTable" Target="fontTable.xml"/><Relationship Id="rId4" Type="http://schemas.openxmlformats.org/officeDocument/2006/relationships/hyperlink" Target="http://anna-muratova-school.ru" TargetMode="External"/><Relationship Id="rId9" Type="http://schemas.openxmlformats.org/officeDocument/2006/relationships/hyperlink" Target="http://in-texno.ru/news/majskij-kurazh-darim-promoko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Mt08</dc:creator>
  <cp:keywords/>
  <dc:description/>
  <cp:lastModifiedBy>Mt08</cp:lastModifiedBy>
  <cp:revision>3</cp:revision>
  <dcterms:created xsi:type="dcterms:W3CDTF">2019-05-06T09:44:00Z</dcterms:created>
  <dcterms:modified xsi:type="dcterms:W3CDTF">2019-05-06T09:59:00Z</dcterms:modified>
</cp:coreProperties>
</file>